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90" w:rsidRPr="00C23290" w:rsidRDefault="00C23290" w:rsidP="00C23290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國立澎湖科技大學</w:t>
      </w:r>
      <w:bookmarkStart w:id="0" w:name="_GoBack"/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專案教師</w:t>
      </w:r>
      <w:r w:rsidR="00863E1D">
        <w:rPr>
          <w:rFonts w:ascii="標楷體" w:eastAsia="標楷體" w:hAnsi="標楷體" w:cs="Times New Roman" w:hint="eastAsia"/>
          <w:b/>
          <w:sz w:val="32"/>
          <w:szCs w:val="32"/>
        </w:rPr>
        <w:t>評鑑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考</w:t>
      </w:r>
      <w:r w:rsidR="007969C3">
        <w:rPr>
          <w:rFonts w:ascii="標楷體" w:eastAsia="標楷體" w:hAnsi="標楷體" w:cs="Times New Roman" w:hint="eastAsia"/>
          <w:b/>
          <w:sz w:val="32"/>
          <w:szCs w:val="32"/>
        </w:rPr>
        <w:t>核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評</w:t>
      </w:r>
      <w:r w:rsidR="007969C3">
        <w:rPr>
          <w:rFonts w:ascii="標楷體" w:eastAsia="標楷體" w:hAnsi="標楷體" w:cs="Times New Roman" w:hint="eastAsia"/>
          <w:b/>
          <w:sz w:val="32"/>
          <w:szCs w:val="32"/>
        </w:rPr>
        <w:t>分</w:t>
      </w:r>
      <w:bookmarkEnd w:id="0"/>
      <w:r w:rsidR="00C4682A">
        <w:rPr>
          <w:rFonts w:ascii="標楷體" w:eastAsia="標楷體" w:hAnsi="標楷體" w:cs="Times New Roman" w:hint="eastAsia"/>
          <w:b/>
          <w:sz w:val="32"/>
          <w:szCs w:val="32"/>
        </w:rPr>
        <w:t>總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25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145"/>
        <w:gridCol w:w="850"/>
        <w:gridCol w:w="885"/>
        <w:gridCol w:w="1242"/>
        <w:gridCol w:w="1338"/>
        <w:gridCol w:w="504"/>
        <w:gridCol w:w="616"/>
        <w:gridCol w:w="2154"/>
      </w:tblGrid>
      <w:tr w:rsidR="00C23290" w:rsidRPr="00C23290" w:rsidTr="007364FB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考評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905E9E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="00C23290" w:rsidRPr="00C23290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</w:p>
        </w:tc>
      </w:tr>
      <w:tr w:rsidR="00C23290" w:rsidRPr="00C23290" w:rsidTr="007364FB">
        <w:trPr>
          <w:trHeight w:val="975"/>
        </w:trPr>
        <w:tc>
          <w:tcPr>
            <w:tcW w:w="8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聘任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到校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考評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期間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□第一</w:t>
            </w:r>
            <w:r w:rsidR="00CE189F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C23290" w:rsidRPr="00C23290" w:rsidRDefault="00C23290" w:rsidP="001D603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□第二</w:t>
            </w:r>
            <w:r w:rsidR="00CE189F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</w:tr>
      <w:tr w:rsidR="00C23290" w:rsidRPr="00C23290" w:rsidTr="007364FB">
        <w:trPr>
          <w:trHeight w:val="547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1D603F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教學（</w:t>
            </w:r>
            <w:r w:rsidR="001D603F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C2329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360" w:lineRule="exact"/>
              <w:ind w:leftChars="1280" w:left="3072" w:rightChars="137" w:right="32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</w:t>
            </w: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AA0BAE" w:rsidP="001D603F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研究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1D603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C23290" w:rsidRPr="00C2329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280" w:lineRule="exact"/>
              <w:ind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Default="00AA0BAE" w:rsidP="00C23290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服務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C23290" w:rsidRPr="00C23290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  <w:p w:rsidR="00D014A7" w:rsidRPr="00C23290" w:rsidRDefault="00D014A7" w:rsidP="0045764D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</w:t>
            </w:r>
            <w:r w:rsidR="00C06412">
              <w:rPr>
                <w:rFonts w:ascii="標楷體" w:eastAsia="標楷體" w:hAnsi="標楷體" w:cs="Times New Roman" w:hint="eastAsia"/>
                <w:sz w:val="28"/>
                <w:szCs w:val="28"/>
              </w:rPr>
              <w:t>兼辦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行政</w:t>
            </w:r>
            <w:r w:rsidR="00F0116A">
              <w:rPr>
                <w:rFonts w:ascii="標楷體" w:eastAsia="標楷體" w:hAnsi="標楷體" w:cs="Times New Roman" w:hint="eastAsia"/>
                <w:sz w:val="28"/>
                <w:szCs w:val="28"/>
              </w:rPr>
              <w:t>職務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280" w:lineRule="exact"/>
              <w:ind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1D603F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自評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分數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360" w:lineRule="exact"/>
              <w:ind w:leftChars="50" w:left="120"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1284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F6C" w:rsidRPr="00393D36" w:rsidRDefault="00CE189F" w:rsidP="00FE4F9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系主任</w:t>
            </w:r>
            <w:r w:rsidR="00FE4F9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初</w:t>
            </w:r>
            <w:r w:rsidR="008619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393D36" w:rsidRDefault="00EC48B7" w:rsidP="00C23290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45764D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F6C" w:rsidRPr="00393D36" w:rsidRDefault="00CE189F" w:rsidP="00CE18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院長</w:t>
            </w:r>
            <w:r w:rsidR="008619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複核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9DC" w:rsidRDefault="008619DC" w:rsidP="008619D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23290" w:rsidRPr="00393D36" w:rsidRDefault="00EC48B7" w:rsidP="008619D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分</w:t>
            </w:r>
          </w:p>
        </w:tc>
      </w:tr>
      <w:tr w:rsidR="00EC48B7" w:rsidRPr="00C23290" w:rsidTr="007364FB">
        <w:trPr>
          <w:trHeight w:val="1284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8B7" w:rsidRPr="00393D36" w:rsidRDefault="00EC48B7" w:rsidP="00C2329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EC48B7" w:rsidP="00C23290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697EFC" w:rsidP="004A4CD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EC48B7" w:rsidP="008619D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97EFC" w:rsidRPr="00393D36" w:rsidTr="0079006D">
        <w:trPr>
          <w:trHeight w:val="2061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FC" w:rsidRPr="00393D36" w:rsidRDefault="00697EFC" w:rsidP="0079006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93D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核定等第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7EFC" w:rsidRPr="00CE189F" w:rsidRDefault="00697EFC" w:rsidP="0079006D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優等：九十分以上。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表現優良，超乎期待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  <w:p w:rsidR="00697EFC" w:rsidRPr="00393D36" w:rsidRDefault="00697EFC" w:rsidP="0079006D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甲等：八十分至八十九分。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表現稱職，合乎期待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  <w:p w:rsidR="00CE189F" w:rsidRPr="00CE189F" w:rsidRDefault="00697EFC" w:rsidP="000A7D01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乙等：</w:t>
            </w:r>
            <w:r w:rsidR="004C1382" w:rsidRPr="004C138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七十至七十九分。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表現未達一般標準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</w:tbl>
    <w:p w:rsidR="00C23290" w:rsidRDefault="00C23290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0A7D01" w:rsidRDefault="000A7D0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3D5AB7" w:rsidRPr="00CE32F1" w:rsidRDefault="003D5AB7" w:rsidP="003D5AB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E32F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國立澎湖科技大學專案教師教學、研究、服務評鑑考核評分表</w:t>
      </w:r>
    </w:p>
    <w:p w:rsidR="003D5AB7" w:rsidRPr="00CE32F1" w:rsidRDefault="003D5AB7" w:rsidP="003D5AB7">
      <w:pPr>
        <w:spacing w:before="120" w:line="220" w:lineRule="exact"/>
        <w:ind w:leftChars="295" w:left="708"/>
        <w:jc w:val="center"/>
        <w:rPr>
          <w:rFonts w:ascii="標楷體" w:eastAsia="標楷體" w:hAnsi="標楷體" w:cs="Times New Roman"/>
          <w:b/>
          <w:sz w:val="36"/>
          <w:szCs w:val="20"/>
        </w:rPr>
      </w:pPr>
    </w:p>
    <w:p w:rsidR="003D5AB7" w:rsidRPr="00CE32F1" w:rsidRDefault="003D5AB7" w:rsidP="003D5AB7">
      <w:pPr>
        <w:tabs>
          <w:tab w:val="left" w:pos="3600"/>
          <w:tab w:val="left" w:pos="7200"/>
        </w:tabs>
        <w:spacing w:after="190"/>
        <w:ind w:leftChars="295" w:left="708"/>
        <w:jc w:val="both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教師姓名：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CE32F1">
        <w:rPr>
          <w:rFonts w:ascii="標楷體" w:eastAsia="標楷體" w:hAnsi="標楷體" w:cs="Times New Roman" w:hint="eastAsia"/>
          <w:szCs w:val="24"/>
        </w:rPr>
        <w:t xml:space="preserve">      任職單位：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CE32F1">
        <w:rPr>
          <w:rFonts w:ascii="標楷體" w:eastAsia="標楷體" w:hAnsi="標楷體" w:cs="Times New Roman" w:hint="eastAsia"/>
          <w:szCs w:val="24"/>
        </w:rPr>
        <w:t xml:space="preserve">  級別：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 </w:t>
      </w:r>
    </w:p>
    <w:p w:rsidR="003D5AB7" w:rsidRPr="00CE32F1" w:rsidRDefault="003D5AB7" w:rsidP="003D5AB7">
      <w:pPr>
        <w:tabs>
          <w:tab w:val="right" w:pos="9120"/>
        </w:tabs>
        <w:spacing w:before="190" w:after="190"/>
        <w:ind w:leftChars="295" w:left="708"/>
        <w:jc w:val="both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服務年資：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  </w:t>
      </w:r>
      <w:r w:rsidRPr="00CE32F1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CE32F1">
        <w:rPr>
          <w:rFonts w:ascii="標楷體" w:eastAsia="標楷體" w:hAnsi="標楷體" w:cs="Times New Roman" w:hint="eastAsia"/>
          <w:szCs w:val="24"/>
        </w:rPr>
        <w:t>年    考核日期：民國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</w:t>
      </w:r>
      <w:r w:rsidRPr="00CE32F1">
        <w:rPr>
          <w:rFonts w:ascii="標楷體" w:eastAsia="標楷體" w:hAnsi="標楷體" w:cs="Times New Roman" w:hint="eastAsia"/>
          <w:szCs w:val="24"/>
        </w:rPr>
        <w:t>年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</w:t>
      </w:r>
      <w:r w:rsidRPr="00CE32F1">
        <w:rPr>
          <w:rFonts w:ascii="標楷體" w:eastAsia="標楷體" w:hAnsi="標楷體" w:cs="Times New Roman" w:hint="eastAsia"/>
          <w:szCs w:val="24"/>
        </w:rPr>
        <w:t>月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　　</w:t>
      </w:r>
      <w:r w:rsidRPr="00CE32F1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509"/>
        <w:gridCol w:w="5665"/>
        <w:gridCol w:w="1055"/>
        <w:gridCol w:w="520"/>
        <w:gridCol w:w="521"/>
        <w:gridCol w:w="521"/>
      </w:tblGrid>
      <w:tr w:rsidR="003D5AB7" w:rsidRPr="00CE32F1" w:rsidTr="00264599">
        <w:trPr>
          <w:trHeight w:val="1120"/>
          <w:jc w:val="center"/>
        </w:trPr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評鑑項目</w:t>
            </w: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Chars="25" w:left="65" w:hangingChars="2" w:hanging="5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內容配分（一年內之平均值或成果累計）</w:t>
            </w:r>
          </w:p>
        </w:tc>
        <w:tc>
          <w:tcPr>
            <w:tcW w:w="1055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佐證資料編</w:t>
            </w:r>
            <w:r w:rsidRPr="00CE32F1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</w:t>
            </w: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號</w:t>
            </w: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自評</w:t>
            </w: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系</w:t>
            </w:r>
            <w:r w:rsidRPr="00CE32F1">
              <w:rPr>
                <w:rFonts w:ascii="Times New Roman" w:eastAsia="標楷體" w:hAnsi="標楷體" w:cs="Times New Roman"/>
                <w:b/>
                <w:szCs w:val="24"/>
              </w:rPr>
              <w:t>檢覈</w:t>
            </w: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院</w:t>
            </w:r>
          </w:p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初評</w:t>
            </w: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5AB7" w:rsidRPr="004F1E33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壹、教學績效</w:t>
            </w:r>
            <w:r w:rsidRPr="004F1E33">
              <w:rPr>
                <w:rFonts w:ascii="標楷體" w:eastAsia="標楷體" w:hAnsi="標楷體" w:cs="Times New Roman"/>
                <w:sz w:val="28"/>
                <w:szCs w:val="28"/>
                <w:eastAsianLayout w:id="-1447843328" w:vert="1" w:vertCompress="1"/>
              </w:rPr>
              <w:t>50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％</w:t>
            </w: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tabs>
                <w:tab w:val="num" w:pos="30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教務行政配合（教學行政配合度得分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60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tabs>
                <w:tab w:val="num" w:pos="30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學生問卷反應（教學評量分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數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0%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教材編撰或教學媒體（每一科目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分，若為正式出版或放置數位學習網站者採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倍分數計分）。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91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論文或專題指導（每案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分，共同指導均以二分之一計分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指導學生參加徵文、學術、技藝等競賽獲獎（每一獎項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若為全國性，則採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倍分數計分）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獲選教育部優秀教育人員、師鐸獎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全國通識優良教師（每一獎項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62297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本校教學優良教師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獎勵教師（採計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其他教學相關績效，每案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分（請提供具體事實）。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wordWrap w:val="0"/>
              <w:ind w:leftChars="30" w:left="72" w:rightChars="-51" w:right="-122"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3~8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項超過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分者以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分計　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小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8"/>
          <w:jc w:val="center"/>
        </w:trPr>
        <w:tc>
          <w:tcPr>
            <w:tcW w:w="114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9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　　　　　　　　　　　　　　　　實　　得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65"/>
          <w:jc w:val="center"/>
        </w:trPr>
        <w:tc>
          <w:tcPr>
            <w:tcW w:w="1651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5AB7" w:rsidRPr="004F1E33" w:rsidRDefault="003D5AB7" w:rsidP="00264599">
            <w:pPr>
              <w:ind w:leftChars="-248" w:left="-595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E33">
              <w:rPr>
                <w:rFonts w:ascii="Times New Roman" w:eastAsia="標楷體" w:hAnsi="標楷體" w:cs="Times New Roman" w:hint="eastAsia"/>
                <w:sz w:val="28"/>
                <w:szCs w:val="28"/>
              </w:rPr>
              <w:t>貳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、研究績效</w:t>
            </w:r>
            <w:r w:rsidRPr="004F1E33">
              <w:rPr>
                <w:rFonts w:ascii="標楷體" w:eastAsia="標楷體" w:hAnsi="標楷體" w:cs="Times New Roman"/>
                <w:sz w:val="28"/>
                <w:szCs w:val="28"/>
                <w:eastAsianLayout w:id="-1447843328" w:vert="1" w:vertCompress="1"/>
              </w:rPr>
              <w:t>20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％</w:t>
            </w:r>
          </w:p>
        </w:tc>
        <w:tc>
          <w:tcPr>
            <w:tcW w:w="5665" w:type="dxa"/>
            <w:tcBorders>
              <w:top w:val="double" w:sz="4" w:space="0" w:color="auto"/>
              <w:bottom w:val="nil"/>
            </w:tcBorders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或執行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國科會研究計畫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含實務型研究專案計畫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、教育部教學相關計畫、高教計畫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26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執行產學合作案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主持人每案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、協同主持人每案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分、參與每案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發表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期刊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發表研討會論文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41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>超過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>分者以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分計　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小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>計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41"/>
          <w:jc w:val="center"/>
        </w:trPr>
        <w:tc>
          <w:tcPr>
            <w:tcW w:w="1651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　　　　　　　　　　　　　　　　實　　得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p w:rsidR="003D5AB7" w:rsidRPr="00CE32F1" w:rsidRDefault="003D5AB7" w:rsidP="003D5AB7">
      <w:pPr>
        <w:widowControl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/>
          <w:szCs w:val="24"/>
        </w:rPr>
        <w:br w:type="page"/>
      </w:r>
    </w:p>
    <w:p w:rsidR="00CE32F1" w:rsidRPr="004F1E33" w:rsidRDefault="00CE32F1" w:rsidP="00CE32F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4F1E33">
        <w:rPr>
          <w:rFonts w:ascii="標楷體" w:eastAsia="標楷體" w:hAnsi="標楷體" w:cs="Times New Roman" w:hint="eastAsia"/>
          <w:sz w:val="28"/>
          <w:szCs w:val="28"/>
        </w:rPr>
        <w:lastRenderedPageBreak/>
        <w:t>參、服務績效(</w:t>
      </w:r>
      <w:r w:rsidRPr="004F1E33">
        <w:rPr>
          <w:rFonts w:ascii="標楷體" w:eastAsia="標楷體" w:hAnsi="標楷體" w:cs="Times New Roman"/>
          <w:sz w:val="28"/>
          <w:szCs w:val="28"/>
        </w:rPr>
        <w:t>30%)</w:t>
      </w:r>
    </w:p>
    <w:tbl>
      <w:tblPr>
        <w:tblStyle w:val="10"/>
        <w:tblW w:w="9209" w:type="dxa"/>
        <w:jc w:val="center"/>
        <w:tblLook w:val="04A0" w:firstRow="1" w:lastRow="0" w:firstColumn="1" w:lastColumn="0" w:noHBand="0" w:noVBand="1"/>
      </w:tblPr>
      <w:tblGrid>
        <w:gridCol w:w="1938"/>
        <w:gridCol w:w="421"/>
        <w:gridCol w:w="2172"/>
        <w:gridCol w:w="1345"/>
        <w:gridCol w:w="3333"/>
      </w:tblGrid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兼辦業務特助單位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兼辦業務項目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兼辦業務內容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兼辦業務績效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723"/>
          <w:jc w:val="center"/>
        </w:trPr>
        <w:tc>
          <w:tcPr>
            <w:tcW w:w="4531" w:type="dxa"/>
            <w:gridSpan w:val="3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自評分數</w:t>
            </w:r>
          </w:p>
        </w:tc>
        <w:tc>
          <w:tcPr>
            <w:tcW w:w="4678" w:type="dxa"/>
            <w:gridSpan w:val="2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D3C45">
              <w:rPr>
                <w:rFonts w:ascii="標楷體" w:eastAsia="標楷體" w:hAnsi="標楷體" w:cs="Times New Roman"/>
                <w:szCs w:val="24"/>
              </w:rPr>
              <w:t xml:space="preserve">           分</w:t>
            </w: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兼辦行政主管</w:t>
            </w:r>
          </w:p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評分(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占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0%)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聘任單位主管評分(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占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0%)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未達60分或超過90分，敘明具體理由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未達60分或超過90分，敘明具體理由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723"/>
          <w:jc w:val="center"/>
        </w:trPr>
        <w:tc>
          <w:tcPr>
            <w:tcW w:w="4531" w:type="dxa"/>
            <w:gridSpan w:val="3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 xml:space="preserve">總 </w:t>
            </w:r>
            <w:r w:rsidRPr="00BD3C45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  <w:tc>
          <w:tcPr>
            <w:tcW w:w="4678" w:type="dxa"/>
            <w:gridSpan w:val="2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E32F1" w:rsidRPr="00CE32F1" w:rsidRDefault="00CE32F1" w:rsidP="00CE32F1">
      <w:pPr>
        <w:ind w:left="1080" w:hangingChars="450" w:hanging="1080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備註： 1.本表由專案教師先行填寫後，再送兼辦行政單位主管及聘任單位主管複核</w:t>
      </w:r>
      <w:r w:rsidR="002B7B4A">
        <w:rPr>
          <w:rFonts w:ascii="標楷體" w:eastAsia="標楷體" w:hAnsi="標楷體" w:cs="Times New Roman" w:hint="eastAsia"/>
          <w:szCs w:val="24"/>
        </w:rPr>
        <w:t>。</w:t>
      </w:r>
      <w:r w:rsidR="00B17067" w:rsidRPr="00CE32F1">
        <w:rPr>
          <w:rFonts w:ascii="標楷體" w:eastAsia="標楷體" w:hAnsi="標楷體" w:cs="Times New Roman" w:hint="eastAsia"/>
          <w:szCs w:val="24"/>
        </w:rPr>
        <w:t>教學、研究、服務評鑑考核評分表</w:t>
      </w:r>
      <w:r w:rsidR="00B17067">
        <w:rPr>
          <w:rFonts w:ascii="標楷體" w:eastAsia="標楷體" w:hAnsi="標楷體" w:cs="Times New Roman" w:hint="eastAsia"/>
          <w:szCs w:val="24"/>
        </w:rPr>
        <w:t>及</w:t>
      </w:r>
      <w:r w:rsidR="00B17067" w:rsidRPr="00B17067">
        <w:rPr>
          <w:rFonts w:ascii="標楷體" w:eastAsia="標楷體" w:hAnsi="標楷體" w:cs="Times New Roman" w:hint="eastAsia"/>
          <w:szCs w:val="24"/>
        </w:rPr>
        <w:t>評鑑考核評分總表</w:t>
      </w:r>
      <w:r w:rsidR="00B17067">
        <w:rPr>
          <w:rFonts w:ascii="標楷體" w:eastAsia="標楷體" w:hAnsi="標楷體" w:cs="Times New Roman" w:hint="eastAsia"/>
          <w:szCs w:val="24"/>
        </w:rPr>
        <w:t>，應提送三級教評會審議</w:t>
      </w:r>
      <w:r w:rsidRPr="00CE32F1">
        <w:rPr>
          <w:rFonts w:ascii="標楷體" w:eastAsia="標楷體" w:hAnsi="標楷體" w:cs="Times New Roman" w:hint="eastAsia"/>
          <w:szCs w:val="24"/>
        </w:rPr>
        <w:t>。</w:t>
      </w:r>
    </w:p>
    <w:p w:rsidR="00CE32F1" w:rsidRPr="00CE32F1" w:rsidRDefault="00CE32F1" w:rsidP="00CE32F1">
      <w:pPr>
        <w:ind w:firstLineChars="345" w:firstLine="828"/>
        <w:rPr>
          <w:rFonts w:ascii="標楷體" w:eastAsia="標楷體" w:hAnsi="Times New Roman" w:cs="標楷體"/>
          <w:kern w:val="0"/>
          <w:sz w:val="18"/>
          <w:szCs w:val="18"/>
        </w:rPr>
      </w:pPr>
      <w:r w:rsidRPr="00CE32F1">
        <w:rPr>
          <w:rFonts w:ascii="標楷體" w:eastAsia="標楷體" w:hAnsi="標楷體" w:cs="Times New Roman" w:hint="eastAsia"/>
          <w:szCs w:val="24"/>
        </w:rPr>
        <w:t>2.相關業務績效若有證明文件者</w:t>
      </w:r>
      <w:r w:rsidRPr="00CE32F1">
        <w:rPr>
          <w:rFonts w:ascii="新細明體" w:eastAsia="新細明體" w:hAnsi="新細明體" w:cs="Times New Roman" w:hint="eastAsia"/>
          <w:szCs w:val="24"/>
        </w:rPr>
        <w:t>，</w:t>
      </w:r>
      <w:r w:rsidRPr="00CE32F1">
        <w:rPr>
          <w:rFonts w:ascii="標楷體" w:eastAsia="標楷體" w:hAnsi="標楷體" w:cs="Times New Roman" w:hint="eastAsia"/>
          <w:szCs w:val="24"/>
        </w:rPr>
        <w:t>可檢具提出。</w:t>
      </w:r>
      <w:r w:rsidRPr="00CE32F1">
        <w:rPr>
          <w:rFonts w:ascii="標楷體" w:eastAsia="標楷體" w:hAnsi="標楷體" w:cs="Times New Roman"/>
          <w:sz w:val="20"/>
          <w:szCs w:val="24"/>
        </w:rPr>
        <w:t xml:space="preserve"> </w:t>
      </w:r>
    </w:p>
    <w:p w:rsidR="00CE32F1" w:rsidRPr="00C23290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sectPr w:rsidR="00CE32F1" w:rsidRPr="00C23290" w:rsidSect="003D4AE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42" w:rsidRDefault="006F7042" w:rsidP="007F4CD9">
      <w:r>
        <w:separator/>
      </w:r>
    </w:p>
  </w:endnote>
  <w:endnote w:type="continuationSeparator" w:id="0">
    <w:p w:rsidR="006F7042" w:rsidRDefault="006F7042" w:rsidP="007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42" w:rsidRDefault="006F7042" w:rsidP="007F4CD9">
      <w:r>
        <w:separator/>
      </w:r>
    </w:p>
  </w:footnote>
  <w:footnote w:type="continuationSeparator" w:id="0">
    <w:p w:rsidR="006F7042" w:rsidRDefault="006F7042" w:rsidP="007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15"/>
    <w:multiLevelType w:val="hybridMultilevel"/>
    <w:tmpl w:val="A2E6E4B4"/>
    <w:lvl w:ilvl="0" w:tplc="8D649878">
      <w:start w:val="1"/>
      <w:numFmt w:val="taiwaneseCountingThousand"/>
      <w:lvlText w:val="%1、"/>
      <w:lvlJc w:val="left"/>
      <w:pPr>
        <w:ind w:left="100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0AA51460"/>
    <w:multiLevelType w:val="hybridMultilevel"/>
    <w:tmpl w:val="7A8E00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E158C"/>
    <w:multiLevelType w:val="hybridMultilevel"/>
    <w:tmpl w:val="C828535A"/>
    <w:lvl w:ilvl="0" w:tplc="B080C1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6817FD5"/>
    <w:multiLevelType w:val="hybridMultilevel"/>
    <w:tmpl w:val="33802C06"/>
    <w:lvl w:ilvl="0" w:tplc="B89E0670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1C483E1B"/>
    <w:multiLevelType w:val="hybridMultilevel"/>
    <w:tmpl w:val="74F08F46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FEEC2C06">
      <w:start w:val="1"/>
      <w:numFmt w:val="decimal"/>
      <w:lvlText w:val="%2."/>
      <w:lvlJc w:val="left"/>
      <w:pPr>
        <w:ind w:left="18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 w15:restartNumberingAfterBreak="0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5368CA"/>
    <w:multiLevelType w:val="hybridMultilevel"/>
    <w:tmpl w:val="E876BBCA"/>
    <w:lvl w:ilvl="0" w:tplc="CFBAABA0">
      <w:start w:val="1"/>
      <w:numFmt w:val="taiwaneseCountingThousand"/>
      <w:lvlText w:val="（%1）"/>
      <w:lvlJc w:val="left"/>
      <w:pPr>
        <w:ind w:left="186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7" w15:restartNumberingAfterBreak="0">
    <w:nsid w:val="349E4718"/>
    <w:multiLevelType w:val="hybridMultilevel"/>
    <w:tmpl w:val="864ECB4A"/>
    <w:lvl w:ilvl="0" w:tplc="4B30D4CA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3ACF51D4"/>
    <w:multiLevelType w:val="hybridMultilevel"/>
    <w:tmpl w:val="EF9E3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2879A5"/>
    <w:multiLevelType w:val="hybridMultilevel"/>
    <w:tmpl w:val="76F4D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813B24"/>
    <w:multiLevelType w:val="hybridMultilevel"/>
    <w:tmpl w:val="DEAC1D4A"/>
    <w:lvl w:ilvl="0" w:tplc="15C805C6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41D7A60"/>
    <w:multiLevelType w:val="hybridMultilevel"/>
    <w:tmpl w:val="76F4D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A255E4"/>
    <w:multiLevelType w:val="hybridMultilevel"/>
    <w:tmpl w:val="CA769380"/>
    <w:lvl w:ilvl="0" w:tplc="40F8ECB6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6"/>
    <w:rsid w:val="00012D12"/>
    <w:rsid w:val="00025DDF"/>
    <w:rsid w:val="00027056"/>
    <w:rsid w:val="000349BA"/>
    <w:rsid w:val="000436F1"/>
    <w:rsid w:val="000570E2"/>
    <w:rsid w:val="0006386C"/>
    <w:rsid w:val="000649F4"/>
    <w:rsid w:val="000A41F8"/>
    <w:rsid w:val="000A771D"/>
    <w:rsid w:val="000A7D01"/>
    <w:rsid w:val="000B0870"/>
    <w:rsid w:val="000B5771"/>
    <w:rsid w:val="000C1FD2"/>
    <w:rsid w:val="000E2250"/>
    <w:rsid w:val="000E5382"/>
    <w:rsid w:val="000F6C5D"/>
    <w:rsid w:val="00105258"/>
    <w:rsid w:val="00112577"/>
    <w:rsid w:val="00114859"/>
    <w:rsid w:val="001150CC"/>
    <w:rsid w:val="00121720"/>
    <w:rsid w:val="001253B0"/>
    <w:rsid w:val="00127613"/>
    <w:rsid w:val="00127899"/>
    <w:rsid w:val="00135D26"/>
    <w:rsid w:val="00135F66"/>
    <w:rsid w:val="001410F7"/>
    <w:rsid w:val="001432DE"/>
    <w:rsid w:val="001448AA"/>
    <w:rsid w:val="0015514D"/>
    <w:rsid w:val="00156A86"/>
    <w:rsid w:val="0015776A"/>
    <w:rsid w:val="00162F67"/>
    <w:rsid w:val="0016405B"/>
    <w:rsid w:val="00166A7B"/>
    <w:rsid w:val="00170035"/>
    <w:rsid w:val="001750AC"/>
    <w:rsid w:val="0018184E"/>
    <w:rsid w:val="00184099"/>
    <w:rsid w:val="00186745"/>
    <w:rsid w:val="00187BC5"/>
    <w:rsid w:val="001A04DE"/>
    <w:rsid w:val="001A5A8F"/>
    <w:rsid w:val="001A6DCD"/>
    <w:rsid w:val="001C2416"/>
    <w:rsid w:val="001C2557"/>
    <w:rsid w:val="001C269C"/>
    <w:rsid w:val="001C2F7F"/>
    <w:rsid w:val="001C42BC"/>
    <w:rsid w:val="001C6D26"/>
    <w:rsid w:val="001D2758"/>
    <w:rsid w:val="001D50D7"/>
    <w:rsid w:val="001D603F"/>
    <w:rsid w:val="001E1059"/>
    <w:rsid w:val="001E1547"/>
    <w:rsid w:val="001E5C86"/>
    <w:rsid w:val="001F1293"/>
    <w:rsid w:val="001F1CAA"/>
    <w:rsid w:val="002047BC"/>
    <w:rsid w:val="00204FFE"/>
    <w:rsid w:val="00205691"/>
    <w:rsid w:val="00213018"/>
    <w:rsid w:val="00215676"/>
    <w:rsid w:val="00215681"/>
    <w:rsid w:val="00241D42"/>
    <w:rsid w:val="00250F75"/>
    <w:rsid w:val="002561B1"/>
    <w:rsid w:val="002656A9"/>
    <w:rsid w:val="00276144"/>
    <w:rsid w:val="00281516"/>
    <w:rsid w:val="00284800"/>
    <w:rsid w:val="0028708E"/>
    <w:rsid w:val="002933B9"/>
    <w:rsid w:val="002A008A"/>
    <w:rsid w:val="002A14E0"/>
    <w:rsid w:val="002A7673"/>
    <w:rsid w:val="002B7B4A"/>
    <w:rsid w:val="002C1C76"/>
    <w:rsid w:val="002C3ABA"/>
    <w:rsid w:val="002C64C9"/>
    <w:rsid w:val="002D349F"/>
    <w:rsid w:val="002D6615"/>
    <w:rsid w:val="002D6FCD"/>
    <w:rsid w:val="002F07A4"/>
    <w:rsid w:val="002F27C8"/>
    <w:rsid w:val="002F4203"/>
    <w:rsid w:val="002F526A"/>
    <w:rsid w:val="002F67C3"/>
    <w:rsid w:val="00306F48"/>
    <w:rsid w:val="00311537"/>
    <w:rsid w:val="003124C7"/>
    <w:rsid w:val="0031406F"/>
    <w:rsid w:val="00314705"/>
    <w:rsid w:val="0031789C"/>
    <w:rsid w:val="00324458"/>
    <w:rsid w:val="0032636D"/>
    <w:rsid w:val="00327502"/>
    <w:rsid w:val="00336502"/>
    <w:rsid w:val="0033665B"/>
    <w:rsid w:val="00337A93"/>
    <w:rsid w:val="00344D82"/>
    <w:rsid w:val="00364F21"/>
    <w:rsid w:val="0038241A"/>
    <w:rsid w:val="00385FAA"/>
    <w:rsid w:val="00393D36"/>
    <w:rsid w:val="00396B5C"/>
    <w:rsid w:val="003A4EAE"/>
    <w:rsid w:val="003A73BE"/>
    <w:rsid w:val="003C23B9"/>
    <w:rsid w:val="003C7E04"/>
    <w:rsid w:val="003D4AE7"/>
    <w:rsid w:val="003D4EA1"/>
    <w:rsid w:val="003D4ED1"/>
    <w:rsid w:val="003D5AB7"/>
    <w:rsid w:val="003D5F1C"/>
    <w:rsid w:val="003E4C81"/>
    <w:rsid w:val="003F41A0"/>
    <w:rsid w:val="003F6962"/>
    <w:rsid w:val="003F704D"/>
    <w:rsid w:val="00402D73"/>
    <w:rsid w:val="00436229"/>
    <w:rsid w:val="0044028E"/>
    <w:rsid w:val="00442F11"/>
    <w:rsid w:val="0044667F"/>
    <w:rsid w:val="00453555"/>
    <w:rsid w:val="0045764D"/>
    <w:rsid w:val="00464789"/>
    <w:rsid w:val="0046519C"/>
    <w:rsid w:val="00466857"/>
    <w:rsid w:val="00470DE0"/>
    <w:rsid w:val="00471B7E"/>
    <w:rsid w:val="00472B94"/>
    <w:rsid w:val="00472C96"/>
    <w:rsid w:val="004760B9"/>
    <w:rsid w:val="004773CC"/>
    <w:rsid w:val="00477BEF"/>
    <w:rsid w:val="00487289"/>
    <w:rsid w:val="00487AF6"/>
    <w:rsid w:val="004A0C5E"/>
    <w:rsid w:val="004A43A1"/>
    <w:rsid w:val="004A4CD9"/>
    <w:rsid w:val="004A7D04"/>
    <w:rsid w:val="004B0614"/>
    <w:rsid w:val="004B3E14"/>
    <w:rsid w:val="004B4E33"/>
    <w:rsid w:val="004B5B2E"/>
    <w:rsid w:val="004B686B"/>
    <w:rsid w:val="004C1382"/>
    <w:rsid w:val="004C1661"/>
    <w:rsid w:val="004C1A60"/>
    <w:rsid w:val="004C43BC"/>
    <w:rsid w:val="004C5CDA"/>
    <w:rsid w:val="004D0676"/>
    <w:rsid w:val="004D1DF3"/>
    <w:rsid w:val="004D7930"/>
    <w:rsid w:val="004D7981"/>
    <w:rsid w:val="004D7A2D"/>
    <w:rsid w:val="004E3B71"/>
    <w:rsid w:val="004F1E33"/>
    <w:rsid w:val="004F4B74"/>
    <w:rsid w:val="005065AA"/>
    <w:rsid w:val="005119C9"/>
    <w:rsid w:val="005132D2"/>
    <w:rsid w:val="00513943"/>
    <w:rsid w:val="005156F2"/>
    <w:rsid w:val="0051744B"/>
    <w:rsid w:val="00523F30"/>
    <w:rsid w:val="005417A8"/>
    <w:rsid w:val="00542AD3"/>
    <w:rsid w:val="00542B89"/>
    <w:rsid w:val="005502F0"/>
    <w:rsid w:val="00554FD8"/>
    <w:rsid w:val="00565F42"/>
    <w:rsid w:val="00567C14"/>
    <w:rsid w:val="00576314"/>
    <w:rsid w:val="0058358B"/>
    <w:rsid w:val="00584214"/>
    <w:rsid w:val="005B168F"/>
    <w:rsid w:val="005C2A83"/>
    <w:rsid w:val="005C7840"/>
    <w:rsid w:val="005D4C71"/>
    <w:rsid w:val="005E40EE"/>
    <w:rsid w:val="005F4507"/>
    <w:rsid w:val="005F5B2F"/>
    <w:rsid w:val="00605BA9"/>
    <w:rsid w:val="006133D0"/>
    <w:rsid w:val="0061599C"/>
    <w:rsid w:val="0062053F"/>
    <w:rsid w:val="00620C08"/>
    <w:rsid w:val="00622971"/>
    <w:rsid w:val="0062374C"/>
    <w:rsid w:val="00633578"/>
    <w:rsid w:val="00641092"/>
    <w:rsid w:val="006435D0"/>
    <w:rsid w:val="0065255E"/>
    <w:rsid w:val="00667DFB"/>
    <w:rsid w:val="00697EFC"/>
    <w:rsid w:val="006A0F78"/>
    <w:rsid w:val="006A1CEE"/>
    <w:rsid w:val="006A4D3E"/>
    <w:rsid w:val="006B0C5F"/>
    <w:rsid w:val="006B1FC3"/>
    <w:rsid w:val="006B21F3"/>
    <w:rsid w:val="006B5E37"/>
    <w:rsid w:val="006B689F"/>
    <w:rsid w:val="006C3B75"/>
    <w:rsid w:val="006D20A9"/>
    <w:rsid w:val="006D2C7E"/>
    <w:rsid w:val="006D59B5"/>
    <w:rsid w:val="006F0A42"/>
    <w:rsid w:val="006F6459"/>
    <w:rsid w:val="006F7042"/>
    <w:rsid w:val="007070EE"/>
    <w:rsid w:val="00711021"/>
    <w:rsid w:val="00714A87"/>
    <w:rsid w:val="00725418"/>
    <w:rsid w:val="00733DAD"/>
    <w:rsid w:val="007364FB"/>
    <w:rsid w:val="00745D9A"/>
    <w:rsid w:val="00752532"/>
    <w:rsid w:val="00754596"/>
    <w:rsid w:val="007627AE"/>
    <w:rsid w:val="007648AD"/>
    <w:rsid w:val="0077135A"/>
    <w:rsid w:val="0077773B"/>
    <w:rsid w:val="0078326D"/>
    <w:rsid w:val="00791E36"/>
    <w:rsid w:val="007969C3"/>
    <w:rsid w:val="007A0678"/>
    <w:rsid w:val="007A0EEE"/>
    <w:rsid w:val="007A1724"/>
    <w:rsid w:val="007A304C"/>
    <w:rsid w:val="007A65AE"/>
    <w:rsid w:val="007B4902"/>
    <w:rsid w:val="007D3338"/>
    <w:rsid w:val="007D4261"/>
    <w:rsid w:val="007D4C2A"/>
    <w:rsid w:val="007D5C16"/>
    <w:rsid w:val="007E00AA"/>
    <w:rsid w:val="007E37E4"/>
    <w:rsid w:val="007E5A90"/>
    <w:rsid w:val="007F1B21"/>
    <w:rsid w:val="007F4CD9"/>
    <w:rsid w:val="0080709B"/>
    <w:rsid w:val="0081105A"/>
    <w:rsid w:val="008147FF"/>
    <w:rsid w:val="00823CB5"/>
    <w:rsid w:val="00835CDF"/>
    <w:rsid w:val="00853D9E"/>
    <w:rsid w:val="008619DC"/>
    <w:rsid w:val="00863E1D"/>
    <w:rsid w:val="008656F5"/>
    <w:rsid w:val="00876BC8"/>
    <w:rsid w:val="0088478B"/>
    <w:rsid w:val="008A1647"/>
    <w:rsid w:val="008A6E33"/>
    <w:rsid w:val="008C3AAC"/>
    <w:rsid w:val="008C6438"/>
    <w:rsid w:val="008D69C3"/>
    <w:rsid w:val="008E446D"/>
    <w:rsid w:val="008F158B"/>
    <w:rsid w:val="008F55FF"/>
    <w:rsid w:val="008F5E4C"/>
    <w:rsid w:val="00902CAA"/>
    <w:rsid w:val="00905E9E"/>
    <w:rsid w:val="00907E97"/>
    <w:rsid w:val="00914FC6"/>
    <w:rsid w:val="0092336F"/>
    <w:rsid w:val="009265B6"/>
    <w:rsid w:val="00927FCB"/>
    <w:rsid w:val="00947154"/>
    <w:rsid w:val="0095338E"/>
    <w:rsid w:val="00963275"/>
    <w:rsid w:val="00965FDD"/>
    <w:rsid w:val="00972BAB"/>
    <w:rsid w:val="009773CD"/>
    <w:rsid w:val="00996A36"/>
    <w:rsid w:val="009A15BA"/>
    <w:rsid w:val="009A1609"/>
    <w:rsid w:val="009A638F"/>
    <w:rsid w:val="009B61D7"/>
    <w:rsid w:val="009C04DC"/>
    <w:rsid w:val="009C3FDE"/>
    <w:rsid w:val="009C4369"/>
    <w:rsid w:val="009C5AA8"/>
    <w:rsid w:val="009C712F"/>
    <w:rsid w:val="009C762D"/>
    <w:rsid w:val="009D03E5"/>
    <w:rsid w:val="009E1CCE"/>
    <w:rsid w:val="009F2023"/>
    <w:rsid w:val="009F29AA"/>
    <w:rsid w:val="009F4A73"/>
    <w:rsid w:val="009F54BC"/>
    <w:rsid w:val="00A008F2"/>
    <w:rsid w:val="00A01126"/>
    <w:rsid w:val="00A22809"/>
    <w:rsid w:val="00A232D0"/>
    <w:rsid w:val="00A41B65"/>
    <w:rsid w:val="00A4306F"/>
    <w:rsid w:val="00A464F6"/>
    <w:rsid w:val="00A479F2"/>
    <w:rsid w:val="00A5008E"/>
    <w:rsid w:val="00A5132C"/>
    <w:rsid w:val="00A55E0E"/>
    <w:rsid w:val="00A56C72"/>
    <w:rsid w:val="00A76AEB"/>
    <w:rsid w:val="00A90617"/>
    <w:rsid w:val="00A90B24"/>
    <w:rsid w:val="00A920DB"/>
    <w:rsid w:val="00A927C1"/>
    <w:rsid w:val="00A95B33"/>
    <w:rsid w:val="00AA0BAE"/>
    <w:rsid w:val="00AA43B4"/>
    <w:rsid w:val="00AB2D67"/>
    <w:rsid w:val="00AC00E8"/>
    <w:rsid w:val="00AC0F07"/>
    <w:rsid w:val="00AC5947"/>
    <w:rsid w:val="00AC79A0"/>
    <w:rsid w:val="00AD0229"/>
    <w:rsid w:val="00AD4129"/>
    <w:rsid w:val="00AD6AEF"/>
    <w:rsid w:val="00AE3C76"/>
    <w:rsid w:val="00AE6E5C"/>
    <w:rsid w:val="00AF4423"/>
    <w:rsid w:val="00B00CC8"/>
    <w:rsid w:val="00B0252C"/>
    <w:rsid w:val="00B067E1"/>
    <w:rsid w:val="00B11D6B"/>
    <w:rsid w:val="00B1461C"/>
    <w:rsid w:val="00B15F56"/>
    <w:rsid w:val="00B17067"/>
    <w:rsid w:val="00B2216C"/>
    <w:rsid w:val="00B232C3"/>
    <w:rsid w:val="00B23EA9"/>
    <w:rsid w:val="00B273C2"/>
    <w:rsid w:val="00B358DD"/>
    <w:rsid w:val="00B36BE7"/>
    <w:rsid w:val="00B42348"/>
    <w:rsid w:val="00B53AB8"/>
    <w:rsid w:val="00B546EC"/>
    <w:rsid w:val="00B54D1E"/>
    <w:rsid w:val="00B63102"/>
    <w:rsid w:val="00B6573F"/>
    <w:rsid w:val="00B6698F"/>
    <w:rsid w:val="00B771D3"/>
    <w:rsid w:val="00B779F5"/>
    <w:rsid w:val="00B81E68"/>
    <w:rsid w:val="00B84994"/>
    <w:rsid w:val="00B90D45"/>
    <w:rsid w:val="00B95B9D"/>
    <w:rsid w:val="00B9787B"/>
    <w:rsid w:val="00BA1158"/>
    <w:rsid w:val="00BB0517"/>
    <w:rsid w:val="00BB62CC"/>
    <w:rsid w:val="00BC0778"/>
    <w:rsid w:val="00BC66B8"/>
    <w:rsid w:val="00BD131E"/>
    <w:rsid w:val="00BD13C3"/>
    <w:rsid w:val="00BD30F4"/>
    <w:rsid w:val="00BD3C45"/>
    <w:rsid w:val="00BD70EC"/>
    <w:rsid w:val="00BE0348"/>
    <w:rsid w:val="00C0410E"/>
    <w:rsid w:val="00C05380"/>
    <w:rsid w:val="00C06412"/>
    <w:rsid w:val="00C22FD8"/>
    <w:rsid w:val="00C23290"/>
    <w:rsid w:val="00C368C5"/>
    <w:rsid w:val="00C4682A"/>
    <w:rsid w:val="00C47FEF"/>
    <w:rsid w:val="00C56523"/>
    <w:rsid w:val="00C77F6C"/>
    <w:rsid w:val="00C87B47"/>
    <w:rsid w:val="00C949F6"/>
    <w:rsid w:val="00CA32F7"/>
    <w:rsid w:val="00CA6BEF"/>
    <w:rsid w:val="00CC122C"/>
    <w:rsid w:val="00CC4637"/>
    <w:rsid w:val="00CD07EC"/>
    <w:rsid w:val="00CD2C99"/>
    <w:rsid w:val="00CE11C6"/>
    <w:rsid w:val="00CE189F"/>
    <w:rsid w:val="00CE32F1"/>
    <w:rsid w:val="00CE354E"/>
    <w:rsid w:val="00CE4196"/>
    <w:rsid w:val="00CE6084"/>
    <w:rsid w:val="00CE651A"/>
    <w:rsid w:val="00CF01CC"/>
    <w:rsid w:val="00CF4AAE"/>
    <w:rsid w:val="00D014A7"/>
    <w:rsid w:val="00D12929"/>
    <w:rsid w:val="00D12D4C"/>
    <w:rsid w:val="00D21E8D"/>
    <w:rsid w:val="00D3241D"/>
    <w:rsid w:val="00D35C22"/>
    <w:rsid w:val="00D45484"/>
    <w:rsid w:val="00D46D05"/>
    <w:rsid w:val="00D5135C"/>
    <w:rsid w:val="00D57199"/>
    <w:rsid w:val="00D801E4"/>
    <w:rsid w:val="00D84810"/>
    <w:rsid w:val="00D92B99"/>
    <w:rsid w:val="00D93F64"/>
    <w:rsid w:val="00DA0F81"/>
    <w:rsid w:val="00DA4B23"/>
    <w:rsid w:val="00DA7512"/>
    <w:rsid w:val="00DB39CC"/>
    <w:rsid w:val="00DB48E6"/>
    <w:rsid w:val="00DC2F20"/>
    <w:rsid w:val="00DC64B9"/>
    <w:rsid w:val="00DE02E4"/>
    <w:rsid w:val="00DE3394"/>
    <w:rsid w:val="00DE7594"/>
    <w:rsid w:val="00E00C43"/>
    <w:rsid w:val="00E0297D"/>
    <w:rsid w:val="00E11ACB"/>
    <w:rsid w:val="00E12FAF"/>
    <w:rsid w:val="00E263CA"/>
    <w:rsid w:val="00E27A26"/>
    <w:rsid w:val="00E318F8"/>
    <w:rsid w:val="00E46DF6"/>
    <w:rsid w:val="00E4719F"/>
    <w:rsid w:val="00E47757"/>
    <w:rsid w:val="00E531B1"/>
    <w:rsid w:val="00E62930"/>
    <w:rsid w:val="00E72506"/>
    <w:rsid w:val="00E757ED"/>
    <w:rsid w:val="00E855F1"/>
    <w:rsid w:val="00EA4830"/>
    <w:rsid w:val="00EB1753"/>
    <w:rsid w:val="00EB6C2D"/>
    <w:rsid w:val="00EB7D6F"/>
    <w:rsid w:val="00EC2212"/>
    <w:rsid w:val="00EC48B7"/>
    <w:rsid w:val="00EC4CF4"/>
    <w:rsid w:val="00EC7B5A"/>
    <w:rsid w:val="00ED18E3"/>
    <w:rsid w:val="00EE20F8"/>
    <w:rsid w:val="00EE4A67"/>
    <w:rsid w:val="00EF3CB6"/>
    <w:rsid w:val="00EF6B19"/>
    <w:rsid w:val="00F006CB"/>
    <w:rsid w:val="00F0116A"/>
    <w:rsid w:val="00F17455"/>
    <w:rsid w:val="00F25DE9"/>
    <w:rsid w:val="00F269FE"/>
    <w:rsid w:val="00F37A10"/>
    <w:rsid w:val="00F5151D"/>
    <w:rsid w:val="00F52755"/>
    <w:rsid w:val="00F61D39"/>
    <w:rsid w:val="00F767F4"/>
    <w:rsid w:val="00F802C0"/>
    <w:rsid w:val="00F84977"/>
    <w:rsid w:val="00F92802"/>
    <w:rsid w:val="00F94FD3"/>
    <w:rsid w:val="00FA08BE"/>
    <w:rsid w:val="00FA1B76"/>
    <w:rsid w:val="00FA37B6"/>
    <w:rsid w:val="00FA4B72"/>
    <w:rsid w:val="00FA61A9"/>
    <w:rsid w:val="00FB00C9"/>
    <w:rsid w:val="00FB0A3B"/>
    <w:rsid w:val="00FC102F"/>
    <w:rsid w:val="00FC3FF2"/>
    <w:rsid w:val="00FC7773"/>
    <w:rsid w:val="00FD16BA"/>
    <w:rsid w:val="00FD1771"/>
    <w:rsid w:val="00FE222C"/>
    <w:rsid w:val="00FE25C2"/>
    <w:rsid w:val="00FE4F9C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95957-13A9-4CA3-8CE5-6128199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2C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2C96"/>
  </w:style>
  <w:style w:type="character" w:customStyle="1" w:styleId="a8">
    <w:name w:val="註解文字 字元"/>
    <w:basedOn w:val="a0"/>
    <w:link w:val="a7"/>
    <w:uiPriority w:val="99"/>
    <w:semiHidden/>
    <w:rsid w:val="00472C9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2C9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72C96"/>
    <w:rPr>
      <w:b/>
      <w:bCs/>
    </w:rPr>
  </w:style>
  <w:style w:type="paragraph" w:styleId="ab">
    <w:name w:val="header"/>
    <w:basedOn w:val="a"/>
    <w:link w:val="ac"/>
    <w:uiPriority w:val="99"/>
    <w:unhideWhenUsed/>
    <w:rsid w:val="007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F4CD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F4CD9"/>
    <w:rPr>
      <w:sz w:val="20"/>
      <w:szCs w:val="20"/>
    </w:rPr>
  </w:style>
  <w:style w:type="paragraph" w:customStyle="1" w:styleId="1">
    <w:name w:val="清單段落1"/>
    <w:basedOn w:val="a"/>
    <w:rsid w:val="00A56C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">
    <w:name w:val="發文字號"/>
    <w:basedOn w:val="a"/>
    <w:rsid w:val="001F1CAA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styleId="af0">
    <w:name w:val="Body Text Indent"/>
    <w:basedOn w:val="a"/>
    <w:link w:val="af1"/>
    <w:rsid w:val="00184099"/>
    <w:pPr>
      <w:ind w:leftChars="200" w:left="5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184099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84099"/>
    <w:pPr>
      <w:ind w:left="520" w:hangingChars="200" w:hanging="52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84099"/>
    <w:rPr>
      <w:rFonts w:ascii="Times New Roman" w:eastAsia="新細明體" w:hAnsi="Times New Roman" w:cs="Times New Roman"/>
      <w:szCs w:val="24"/>
    </w:rPr>
  </w:style>
  <w:style w:type="table" w:styleId="af2">
    <w:name w:val="Table Grid"/>
    <w:basedOn w:val="a1"/>
    <w:uiPriority w:val="39"/>
    <w:rsid w:val="007D42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5132C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A5008E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A5008E"/>
  </w:style>
  <w:style w:type="paragraph" w:customStyle="1" w:styleId="Default">
    <w:name w:val="Default"/>
    <w:rsid w:val="00FC102F"/>
    <w:pPr>
      <w:widowControl w:val="0"/>
      <w:autoSpaceDE w:val="0"/>
      <w:autoSpaceDN w:val="0"/>
      <w:adjustRightInd w:val="0"/>
    </w:pPr>
    <w:rPr>
      <w:rFonts w:ascii="標楷體U...." w:eastAsia="標楷體U...." w:hAnsi="Times New Roman" w:cs="標楷體U...."/>
      <w:color w:val="000000"/>
      <w:kern w:val="0"/>
      <w:szCs w:val="24"/>
    </w:rPr>
  </w:style>
  <w:style w:type="paragraph" w:styleId="HTML">
    <w:name w:val="HTML Preformatted"/>
    <w:basedOn w:val="a"/>
    <w:link w:val="HTML0"/>
    <w:rsid w:val="00FC10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C102F"/>
    <w:rPr>
      <w:rFonts w:ascii="細明體" w:eastAsia="細明體" w:hAnsi="細明體" w:cs="細明體"/>
      <w:kern w:val="0"/>
      <w:szCs w:val="24"/>
    </w:rPr>
  </w:style>
  <w:style w:type="table" w:customStyle="1" w:styleId="10">
    <w:name w:val="表格格線1"/>
    <w:basedOn w:val="a1"/>
    <w:next w:val="af2"/>
    <w:uiPriority w:val="59"/>
    <w:rsid w:val="00CE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8932-1DC5-4E44-A4EF-6A12998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2019-09-02T03:05:00Z</cp:lastPrinted>
  <dcterms:created xsi:type="dcterms:W3CDTF">2022-11-10T06:08:00Z</dcterms:created>
  <dcterms:modified xsi:type="dcterms:W3CDTF">2022-11-18T00:36:00Z</dcterms:modified>
</cp:coreProperties>
</file>