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8" w:rsidRPr="004D6553" w:rsidRDefault="00277AA8" w:rsidP="00A61B9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4D6553">
        <w:rPr>
          <w:rFonts w:eastAsia="標楷體" w:hAnsi="標楷體"/>
          <w:b/>
          <w:kern w:val="0"/>
          <w:sz w:val="32"/>
          <w:szCs w:val="32"/>
        </w:rPr>
        <w:t>國立澎湖科技大學</w:t>
      </w:r>
      <w:r w:rsidR="00145B57" w:rsidRPr="004D6553">
        <w:rPr>
          <w:rFonts w:eastAsia="標楷體" w:hAnsi="標楷體"/>
          <w:b/>
          <w:sz w:val="32"/>
          <w:szCs w:val="32"/>
        </w:rPr>
        <w:t>海洋資源暨工程學院</w:t>
      </w:r>
      <w:r w:rsidRPr="004D6553">
        <w:rPr>
          <w:rFonts w:eastAsia="標楷體" w:hAnsi="標楷體"/>
          <w:b/>
          <w:kern w:val="0"/>
          <w:sz w:val="32"/>
          <w:szCs w:val="32"/>
        </w:rPr>
        <w:t>課程委員會設置要點</w:t>
      </w:r>
    </w:p>
    <w:p w:rsidR="00733646" w:rsidRDefault="00733646" w:rsidP="00645405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1"/>
          <w:attr w:name="Year" w:val="2006"/>
        </w:smartTagPr>
        <w:r w:rsidRPr="00733646">
          <w:rPr>
            <w:rFonts w:eastAsia="標楷體" w:hAnsi="標楷體"/>
            <w:sz w:val="20"/>
          </w:rPr>
          <w:t>中華民國九十</w:t>
        </w:r>
        <w:r>
          <w:rPr>
            <w:rFonts w:eastAsia="標楷體" w:hAnsi="標楷體" w:hint="eastAsia"/>
            <w:sz w:val="20"/>
          </w:rPr>
          <w:t>五</w:t>
        </w:r>
        <w:r w:rsidRPr="00733646">
          <w:rPr>
            <w:rFonts w:eastAsia="標楷體" w:hAnsi="標楷體"/>
            <w:sz w:val="20"/>
          </w:rPr>
          <w:t>年</w:t>
        </w:r>
        <w:r>
          <w:rPr>
            <w:rFonts w:eastAsia="標楷體" w:hAnsi="標楷體" w:hint="eastAsia"/>
            <w:sz w:val="20"/>
          </w:rPr>
          <w:t>一</w:t>
        </w:r>
        <w:r w:rsidRPr="00733646">
          <w:rPr>
            <w:rFonts w:eastAsia="標楷體" w:hAnsi="標楷體"/>
            <w:sz w:val="20"/>
          </w:rPr>
          <w:t>月十</w:t>
        </w:r>
        <w:r>
          <w:rPr>
            <w:rFonts w:eastAsia="標楷體" w:hAnsi="標楷體" w:hint="eastAsia"/>
            <w:sz w:val="20"/>
          </w:rPr>
          <w:t>一</w:t>
        </w:r>
        <w:r w:rsidRPr="00733646">
          <w:rPr>
            <w:rFonts w:eastAsia="標楷體" w:hAnsi="標楷體"/>
            <w:sz w:val="20"/>
          </w:rPr>
          <w:t>日</w:t>
        </w:r>
      </w:smartTag>
      <w:r w:rsidRPr="00733646">
        <w:rPr>
          <w:rFonts w:eastAsia="標楷體" w:hAnsi="標楷體"/>
          <w:sz w:val="20"/>
        </w:rPr>
        <w:t>第</w:t>
      </w:r>
      <w:r>
        <w:rPr>
          <w:rFonts w:eastAsia="標楷體" w:hAnsi="標楷體" w:hint="eastAsia"/>
          <w:sz w:val="20"/>
        </w:rPr>
        <w:t>二</w:t>
      </w:r>
      <w:r w:rsidRPr="00733646">
        <w:rPr>
          <w:rFonts w:eastAsia="標楷體" w:hAnsi="標楷體"/>
          <w:sz w:val="20"/>
        </w:rPr>
        <w:t>次院務會議通過</w:t>
      </w:r>
    </w:p>
    <w:p w:rsidR="00645405" w:rsidRDefault="00645405" w:rsidP="00FA0CFE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6"/>
          <w:attr w:name="Month" w:val="3"/>
          <w:attr w:name="Day" w:val="8"/>
          <w:attr w:name="IsLunarDate" w:val="False"/>
          <w:attr w:name="IsROCDate" w:val="True"/>
        </w:smartTagPr>
        <w:r>
          <w:rPr>
            <w:rFonts w:eastAsia="標楷體" w:hAnsi="標楷體" w:hint="eastAsia"/>
            <w:sz w:val="20"/>
          </w:rPr>
          <w:t>中華民國九十五年三月八日</w:t>
        </w:r>
      </w:smartTag>
      <w:r>
        <w:rPr>
          <w:rFonts w:eastAsia="標楷體" w:hAnsi="標楷體" w:hint="eastAsia"/>
          <w:sz w:val="20"/>
        </w:rPr>
        <w:t>教務會議通過</w:t>
      </w:r>
    </w:p>
    <w:p w:rsidR="00FA0CFE" w:rsidRPr="00056DF1" w:rsidRDefault="00FA0CFE" w:rsidP="00FA0CFE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1"/>
          <w:attr w:name="Month" w:val="10"/>
          <w:attr w:name="Year" w:val="2006"/>
        </w:smartTagPr>
        <w:r>
          <w:rPr>
            <w:rFonts w:eastAsia="標楷體" w:hAnsi="標楷體" w:hint="eastAsia"/>
            <w:sz w:val="20"/>
          </w:rPr>
          <w:t>中華民國九十五年十月三十一日</w:t>
        </w:r>
      </w:smartTag>
      <w:r>
        <w:rPr>
          <w:rFonts w:eastAsia="標楷體" w:hAnsi="標楷體" w:hint="eastAsia"/>
          <w:sz w:val="20"/>
        </w:rPr>
        <w:t>院務會議修正通過</w:t>
      </w:r>
    </w:p>
    <w:p w:rsidR="00056DF1" w:rsidRDefault="00056DF1" w:rsidP="00056DF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7"/>
          <w:attr w:name="Month" w:val="1"/>
          <w:attr w:name="Day" w:val="3"/>
          <w:attr w:name="IsLunarDate" w:val="False"/>
          <w:attr w:name="IsROCDate" w:val="True"/>
        </w:smartTagPr>
        <w:r>
          <w:rPr>
            <w:rFonts w:eastAsia="標楷體" w:hAnsi="標楷體" w:hint="eastAsia"/>
            <w:sz w:val="20"/>
          </w:rPr>
          <w:t>中華民國九十六年一月三日</w:t>
        </w:r>
      </w:smartTag>
      <w:r>
        <w:rPr>
          <w:rFonts w:eastAsia="標楷體" w:hAnsi="標楷體" w:hint="eastAsia"/>
          <w:sz w:val="20"/>
        </w:rPr>
        <w:t>教務會議修正通過</w:t>
      </w:r>
    </w:p>
    <w:p w:rsidR="006E1EA0" w:rsidRPr="0015555D" w:rsidRDefault="006E1EA0" w:rsidP="006E1EA0">
      <w:pPr>
        <w:snapToGrid w:val="0"/>
        <w:spacing w:line="240" w:lineRule="exact"/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8"/>
          <w:attr w:name="Month" w:val="12"/>
          <w:attr w:name="Day" w:val="4"/>
          <w:attr w:name="IsLunarDate" w:val="False"/>
          <w:attr w:name="IsROCDate" w:val="True"/>
        </w:smartTagPr>
        <w:r w:rsidRPr="0015555D">
          <w:rPr>
            <w:rFonts w:ascii="標楷體" w:eastAsia="標楷體" w:hAnsi="標楷體" w:hint="eastAsia"/>
            <w:sz w:val="20"/>
          </w:rPr>
          <w:t>中華民國九十七年十二月四日</w:t>
        </w:r>
      </w:smartTag>
      <w:r w:rsidRPr="0015555D">
        <w:rPr>
          <w:rFonts w:ascii="標楷體" w:eastAsia="標楷體" w:hAnsi="標楷體" w:hint="eastAsia"/>
          <w:sz w:val="20"/>
        </w:rPr>
        <w:t>院務會議修正通過</w:t>
      </w:r>
    </w:p>
    <w:p w:rsidR="006E1EA0" w:rsidRDefault="005D6D8C" w:rsidP="00056DF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12"/>
          <w:attr w:name="Day" w:val="24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sz w:val="20"/>
            <w:szCs w:val="20"/>
          </w:rPr>
          <w:t>中華民國九十七年十二月二十四日</w:t>
        </w:r>
      </w:smartTag>
      <w:r>
        <w:rPr>
          <w:rFonts w:ascii="標楷體" w:eastAsia="標楷體" w:hAnsi="標楷體" w:hint="eastAsia"/>
          <w:sz w:val="20"/>
          <w:szCs w:val="20"/>
        </w:rPr>
        <w:t>教務會議</w:t>
      </w:r>
      <w:r w:rsidR="0015555D">
        <w:rPr>
          <w:rFonts w:ascii="標楷體" w:eastAsia="標楷體" w:hAnsi="標楷體" w:hint="eastAsia"/>
          <w:sz w:val="20"/>
          <w:szCs w:val="20"/>
        </w:rPr>
        <w:t>修正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2D0202" w:rsidRPr="0015555D" w:rsidRDefault="002D0202" w:rsidP="002D0202">
      <w:pPr>
        <w:snapToGrid w:val="0"/>
        <w:spacing w:line="240" w:lineRule="exact"/>
        <w:jc w:val="right"/>
        <w:rPr>
          <w:rFonts w:ascii="標楷體" w:eastAsia="標楷體" w:hAnsi="標楷體" w:hint="eastAsia"/>
          <w:sz w:val="20"/>
        </w:rPr>
      </w:pPr>
      <w:smartTag w:uri="urn:schemas-microsoft-com:office:smarttags" w:element="chsdate">
        <w:smartTagPr>
          <w:attr w:name="Year" w:val="2009"/>
          <w:attr w:name="Month" w:val="6"/>
          <w:attr w:name="Day" w:val="9"/>
          <w:attr w:name="IsLunarDate" w:val="False"/>
          <w:attr w:name="IsROCDate" w:val="True"/>
        </w:smartTagPr>
        <w:r w:rsidRPr="0015555D">
          <w:rPr>
            <w:rFonts w:ascii="標楷體" w:eastAsia="標楷體" w:hAnsi="標楷體" w:hint="eastAsia"/>
            <w:sz w:val="20"/>
          </w:rPr>
          <w:t>中華民國九十</w:t>
        </w:r>
        <w:r>
          <w:rPr>
            <w:rFonts w:ascii="標楷體" w:eastAsia="標楷體" w:hAnsi="標楷體" w:hint="eastAsia"/>
            <w:sz w:val="20"/>
          </w:rPr>
          <w:t>八</w:t>
        </w:r>
        <w:r w:rsidRPr="0015555D">
          <w:rPr>
            <w:rFonts w:ascii="標楷體" w:eastAsia="標楷體" w:hAnsi="標楷體" w:hint="eastAsia"/>
            <w:sz w:val="20"/>
          </w:rPr>
          <w:t>年</w:t>
        </w:r>
        <w:r>
          <w:rPr>
            <w:rFonts w:ascii="標楷體" w:eastAsia="標楷體" w:hAnsi="標楷體" w:hint="eastAsia"/>
            <w:sz w:val="20"/>
          </w:rPr>
          <w:t>六</w:t>
        </w:r>
        <w:r w:rsidRPr="0015555D">
          <w:rPr>
            <w:rFonts w:ascii="標楷體" w:eastAsia="標楷體" w:hAnsi="標楷體" w:hint="eastAsia"/>
            <w:sz w:val="20"/>
          </w:rPr>
          <w:t>月</w:t>
        </w:r>
        <w:r>
          <w:rPr>
            <w:rFonts w:ascii="標楷體" w:eastAsia="標楷體" w:hAnsi="標楷體" w:hint="eastAsia"/>
            <w:sz w:val="20"/>
          </w:rPr>
          <w:t>九</w:t>
        </w:r>
        <w:r w:rsidRPr="0015555D">
          <w:rPr>
            <w:rFonts w:ascii="標楷體" w:eastAsia="標楷體" w:hAnsi="標楷體" w:hint="eastAsia"/>
            <w:sz w:val="20"/>
          </w:rPr>
          <w:t>日</w:t>
        </w:r>
      </w:smartTag>
      <w:r w:rsidRPr="0015555D">
        <w:rPr>
          <w:rFonts w:ascii="標楷體" w:eastAsia="標楷體" w:hAnsi="標楷體" w:hint="eastAsia"/>
          <w:sz w:val="20"/>
        </w:rPr>
        <w:t>院務會議修正通過</w:t>
      </w:r>
    </w:p>
    <w:p w:rsidR="002D0202" w:rsidRDefault="00057100" w:rsidP="00056DF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10"/>
          <w:attr w:name="Year" w:val="2009"/>
        </w:smartTagPr>
        <w:r>
          <w:rPr>
            <w:rFonts w:ascii="標楷體" w:eastAsia="標楷體" w:hAnsi="標楷體" w:hint="eastAsia"/>
            <w:sz w:val="20"/>
            <w:szCs w:val="20"/>
          </w:rPr>
          <w:t>中華民國九十八年十月七日</w:t>
        </w:r>
      </w:smartTag>
      <w:r>
        <w:rPr>
          <w:rFonts w:ascii="標楷體" w:eastAsia="標楷體" w:hAnsi="標楷體" w:hint="eastAsia"/>
          <w:sz w:val="20"/>
          <w:szCs w:val="20"/>
        </w:rPr>
        <w:t>教務會議修正通過</w:t>
      </w:r>
    </w:p>
    <w:p w:rsidR="00765FEE" w:rsidRDefault="00765FEE" w:rsidP="00056DF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15555D">
        <w:rPr>
          <w:rFonts w:ascii="標楷體" w:eastAsia="標楷體" w:hAnsi="標楷體" w:hint="eastAsia"/>
          <w:sz w:val="20"/>
        </w:rPr>
        <w:t>中華</w:t>
      </w:r>
      <w:r>
        <w:rPr>
          <w:rFonts w:ascii="標楷體" w:eastAsia="標楷體" w:hAnsi="標楷體" w:hint="eastAsia"/>
          <w:sz w:val="20"/>
        </w:rPr>
        <w:t>民國一○四年十月二十八日</w:t>
      </w:r>
      <w:r w:rsidRPr="0015555D">
        <w:rPr>
          <w:rFonts w:ascii="標楷體" w:eastAsia="標楷體" w:hAnsi="標楷體" w:hint="eastAsia"/>
          <w:sz w:val="20"/>
        </w:rPr>
        <w:t>院務會議通過</w:t>
      </w:r>
    </w:p>
    <w:p w:rsidR="00765FEE" w:rsidRDefault="00765FEE" w:rsidP="00056DF1">
      <w:pPr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CE65C9">
        <w:rPr>
          <w:rFonts w:ascii="標楷體" w:eastAsia="標楷體" w:hAnsi="標楷體" w:hint="eastAsia"/>
          <w:sz w:val="20"/>
          <w:szCs w:val="20"/>
        </w:rPr>
        <w:t>中華民國</w:t>
      </w:r>
      <w:r w:rsidRPr="00CE65C9">
        <w:rPr>
          <w:rFonts w:ascii="標楷體" w:eastAsia="標楷體" w:hAnsi="標楷體" w:hint="eastAsia"/>
          <w:sz w:val="20"/>
        </w:rPr>
        <w:t>一○四年十二月二十三日</w:t>
      </w:r>
      <w:r w:rsidRPr="00CE65C9">
        <w:rPr>
          <w:rFonts w:ascii="標楷體" w:eastAsia="標楷體" w:hAnsi="標楷體" w:hint="eastAsia"/>
          <w:sz w:val="20"/>
          <w:szCs w:val="20"/>
        </w:rPr>
        <w:t>教務會議通過</w:t>
      </w:r>
    </w:p>
    <w:p w:rsidR="007D5E6B" w:rsidRPr="00843E39" w:rsidRDefault="007D5E6B" w:rsidP="007D5E6B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sz w:val="20"/>
        </w:rPr>
      </w:pPr>
      <w:r w:rsidRPr="00843E39">
        <w:rPr>
          <w:rFonts w:ascii="標楷體" w:eastAsia="標楷體" w:hAnsi="標楷體" w:hint="eastAsia"/>
          <w:sz w:val="20"/>
        </w:rPr>
        <w:t>中華民國一○五年六月八日院務會議通過</w:t>
      </w:r>
    </w:p>
    <w:p w:rsidR="00660ED5" w:rsidRPr="00843E39" w:rsidRDefault="00660ED5" w:rsidP="00843E39">
      <w:pPr>
        <w:wordWrap w:val="0"/>
        <w:autoSpaceDE w:val="0"/>
        <w:autoSpaceDN w:val="0"/>
        <w:adjustRightInd w:val="0"/>
        <w:snapToGrid w:val="0"/>
        <w:spacing w:line="240" w:lineRule="exact"/>
        <w:jc w:val="right"/>
        <w:rPr>
          <w:rFonts w:eastAsia="標楷體" w:hAnsi="標楷體" w:hint="eastAsia"/>
          <w:sz w:val="20"/>
        </w:rPr>
      </w:pPr>
      <w:r w:rsidRPr="00843E39">
        <w:rPr>
          <w:rFonts w:ascii="標楷體" w:eastAsia="標楷體" w:hAnsi="標楷體" w:hint="eastAsia"/>
          <w:sz w:val="20"/>
          <w:szCs w:val="20"/>
        </w:rPr>
        <w:t>中華民國</w:t>
      </w:r>
      <w:r w:rsidRPr="00843E39">
        <w:rPr>
          <w:rFonts w:ascii="標楷體" w:eastAsia="標楷體" w:hAnsi="標楷體" w:hint="eastAsia"/>
          <w:sz w:val="20"/>
        </w:rPr>
        <w:t>一○五年</w:t>
      </w:r>
      <w:r w:rsidR="00843E39" w:rsidRPr="00843E39">
        <w:rPr>
          <w:rFonts w:ascii="標楷體" w:eastAsia="標楷體" w:hAnsi="標楷體" w:hint="eastAsia"/>
          <w:sz w:val="20"/>
        </w:rPr>
        <w:t>十</w:t>
      </w:r>
      <w:r w:rsidRPr="00843E39">
        <w:rPr>
          <w:rFonts w:ascii="標楷體" w:eastAsia="標楷體" w:hAnsi="標楷體" w:hint="eastAsia"/>
          <w:sz w:val="20"/>
        </w:rPr>
        <w:t>月</w:t>
      </w:r>
      <w:r w:rsidR="00843E39" w:rsidRPr="00843E39">
        <w:rPr>
          <w:rFonts w:ascii="標楷體" w:eastAsia="標楷體" w:hAnsi="標楷體" w:hint="eastAsia"/>
          <w:sz w:val="20"/>
        </w:rPr>
        <w:t>二十六</w:t>
      </w:r>
      <w:r w:rsidRPr="00843E39">
        <w:rPr>
          <w:rFonts w:ascii="標楷體" w:eastAsia="標楷體" w:hAnsi="標楷體" w:hint="eastAsia"/>
          <w:sz w:val="20"/>
        </w:rPr>
        <w:t>日</w:t>
      </w:r>
      <w:r w:rsidRPr="00843E39">
        <w:rPr>
          <w:rFonts w:ascii="標楷體" w:eastAsia="標楷體" w:hAnsi="標楷體" w:hint="eastAsia"/>
          <w:sz w:val="20"/>
          <w:szCs w:val="20"/>
        </w:rPr>
        <w:t>教務會議通過</w:t>
      </w:r>
    </w:p>
    <w:p w:rsidR="00145B57" w:rsidRPr="00843E39" w:rsidRDefault="00145B57" w:rsidP="00A61B9E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  <w:sz w:val="16"/>
          <w:szCs w:val="16"/>
        </w:rPr>
      </w:pPr>
    </w:p>
    <w:p w:rsidR="00277AA8" w:rsidRPr="00733646" w:rsidRDefault="00277AA8" w:rsidP="00935595">
      <w:pPr>
        <w:autoSpaceDE w:val="0"/>
        <w:autoSpaceDN w:val="0"/>
        <w:adjustRightInd w:val="0"/>
        <w:snapToGrid w:val="0"/>
        <w:spacing w:line="360" w:lineRule="auto"/>
        <w:ind w:left="475" w:hangingChars="198" w:hanging="475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一、</w:t>
      </w:r>
      <w:r w:rsidR="00145B57" w:rsidRPr="00733646">
        <w:rPr>
          <w:rFonts w:eastAsia="標楷體" w:hAnsi="標楷體"/>
          <w:kern w:val="0"/>
        </w:rPr>
        <w:t>本院</w:t>
      </w:r>
      <w:r w:rsidRPr="00733646">
        <w:rPr>
          <w:rFonts w:eastAsia="標楷體" w:hAnsi="標楷體"/>
          <w:kern w:val="0"/>
        </w:rPr>
        <w:t>依據</w:t>
      </w:r>
      <w:r w:rsidR="00145B57" w:rsidRPr="00733646">
        <w:rPr>
          <w:rFonts w:eastAsia="標楷體" w:hAnsi="標楷體"/>
          <w:kern w:val="0"/>
        </w:rPr>
        <w:t>本校課程發展委員會設置要點</w:t>
      </w:r>
      <w:r w:rsidRPr="00733646">
        <w:rPr>
          <w:rFonts w:eastAsia="標楷體" w:hAnsi="標楷體"/>
          <w:kern w:val="0"/>
        </w:rPr>
        <w:t>第</w:t>
      </w:r>
      <w:r w:rsidR="00145B57" w:rsidRPr="00733646">
        <w:rPr>
          <w:rFonts w:eastAsia="標楷體" w:hAnsi="標楷體"/>
          <w:kern w:val="0"/>
        </w:rPr>
        <w:t>五</w:t>
      </w:r>
      <w:r w:rsidR="00645405">
        <w:rPr>
          <w:rFonts w:eastAsia="標楷體" w:hAnsi="標楷體" w:hint="eastAsia"/>
          <w:kern w:val="0"/>
        </w:rPr>
        <w:t>點</w:t>
      </w:r>
      <w:r w:rsidRPr="00733646">
        <w:rPr>
          <w:rFonts w:eastAsia="標楷體" w:hAnsi="標楷體"/>
          <w:kern w:val="0"/>
        </w:rPr>
        <w:t>之規定，設立「</w:t>
      </w:r>
      <w:r w:rsidR="00145B57" w:rsidRPr="00733646">
        <w:rPr>
          <w:rFonts w:eastAsia="標楷體" w:hAnsi="標楷體"/>
        </w:rPr>
        <w:t>海洋資源暨工程學院</w:t>
      </w:r>
      <w:r w:rsidR="00145B57" w:rsidRPr="00733646">
        <w:rPr>
          <w:rFonts w:eastAsia="標楷體" w:hAnsi="標楷體"/>
          <w:kern w:val="0"/>
        </w:rPr>
        <w:t>課程委員會</w:t>
      </w:r>
      <w:r w:rsidRPr="00733646">
        <w:rPr>
          <w:rFonts w:eastAsia="標楷體" w:hAnsi="標楷體"/>
          <w:kern w:val="0"/>
        </w:rPr>
        <w:t>」，以下簡稱本</w:t>
      </w:r>
      <w:r w:rsidR="00145B57" w:rsidRPr="00733646">
        <w:rPr>
          <w:rFonts w:eastAsia="標楷體" w:hAnsi="標楷體"/>
          <w:kern w:val="0"/>
        </w:rPr>
        <w:t>委員</w:t>
      </w:r>
      <w:r w:rsidRPr="00733646">
        <w:rPr>
          <w:rFonts w:eastAsia="標楷體" w:hAnsi="標楷體"/>
          <w:kern w:val="0"/>
        </w:rPr>
        <w:t>會。</w:t>
      </w:r>
    </w:p>
    <w:p w:rsidR="00145B57" w:rsidRPr="002C155E" w:rsidRDefault="00145B57" w:rsidP="00935595">
      <w:pPr>
        <w:autoSpaceDE w:val="0"/>
        <w:autoSpaceDN w:val="0"/>
        <w:adjustRightInd w:val="0"/>
        <w:snapToGrid w:val="0"/>
        <w:spacing w:line="360" w:lineRule="auto"/>
        <w:ind w:left="475" w:hangingChars="198" w:hanging="475"/>
        <w:rPr>
          <w:rFonts w:eastAsia="標楷體"/>
        </w:rPr>
      </w:pPr>
      <w:r w:rsidRPr="00733646">
        <w:rPr>
          <w:rFonts w:eastAsia="標楷體" w:hAnsi="標楷體"/>
          <w:kern w:val="0"/>
        </w:rPr>
        <w:t>二、</w:t>
      </w:r>
      <w:r w:rsidR="00FA0CFE" w:rsidRPr="001175A6">
        <w:rPr>
          <w:rFonts w:eastAsia="標楷體" w:hint="eastAsia"/>
        </w:rPr>
        <w:t>本委員會由院長、各系教師代表一名</w:t>
      </w:r>
      <w:r w:rsidR="006E1EA0" w:rsidRPr="0015555D">
        <w:rPr>
          <w:rFonts w:eastAsia="標楷體"/>
        </w:rPr>
        <w:t>、四技雙班之學系二名</w:t>
      </w:r>
      <w:r w:rsidR="00FA0CFE" w:rsidRPr="001175A6">
        <w:rPr>
          <w:rFonts w:eastAsia="標楷體" w:hint="eastAsia"/>
        </w:rPr>
        <w:t>（須為系所課程委員會委員）</w:t>
      </w:r>
      <w:r w:rsidR="00FA0CFE" w:rsidRPr="00FA0CFE">
        <w:rPr>
          <w:rFonts w:eastAsia="標楷體" w:hint="eastAsia"/>
        </w:rPr>
        <w:t>以及全院學生代表三名組成之。各系教師代表，由各系課程委員中推舉產生。學生代表中，研究生代表一名，大學生代表二名</w:t>
      </w:r>
      <w:r w:rsidR="00FA0CFE" w:rsidRPr="00FA0CFE">
        <w:rPr>
          <w:rFonts w:eastAsia="標楷體" w:hint="eastAsia"/>
        </w:rPr>
        <w:t>(</w:t>
      </w:r>
      <w:r w:rsidR="00FA0CFE" w:rsidRPr="00FA0CFE">
        <w:rPr>
          <w:rFonts w:eastAsia="標楷體" w:hint="eastAsia"/>
        </w:rPr>
        <w:t>各學群推舉一名</w:t>
      </w:r>
      <w:r w:rsidR="00FA0CFE" w:rsidRPr="00FA0CFE">
        <w:rPr>
          <w:rFonts w:eastAsia="標楷體" w:hint="eastAsia"/>
        </w:rPr>
        <w:t>)</w:t>
      </w:r>
      <w:r w:rsidR="00FA0CFE" w:rsidRPr="00FA0CFE">
        <w:rPr>
          <w:rFonts w:eastAsia="標楷體" w:hint="eastAsia"/>
        </w:rPr>
        <w:t>。</w:t>
      </w:r>
      <w:r w:rsidR="00FA0CFE" w:rsidRPr="001175A6">
        <w:rPr>
          <w:rFonts w:eastAsia="標楷體" w:hint="eastAsia"/>
        </w:rPr>
        <w:t>院長為召集人，召集人不克出席時，由其他委員互選一人擔任之。</w:t>
      </w:r>
      <w:r w:rsidR="0015555D" w:rsidRPr="00057100">
        <w:rPr>
          <w:rFonts w:eastAsia="標楷體" w:hint="eastAsia"/>
        </w:rPr>
        <w:t>必要時，得邀請校內外學者專家、產業界代表</w:t>
      </w:r>
      <w:r w:rsidR="00ED00A5" w:rsidRPr="002C155E">
        <w:rPr>
          <w:rFonts w:eastAsia="標楷體"/>
        </w:rPr>
        <w:t>2</w:t>
      </w:r>
      <w:r w:rsidR="00ED00A5" w:rsidRPr="002C155E">
        <w:rPr>
          <w:rFonts w:eastAsia="標楷體" w:hint="eastAsia"/>
        </w:rPr>
        <w:t>人</w:t>
      </w:r>
      <w:r w:rsidR="0015555D" w:rsidRPr="00057100">
        <w:rPr>
          <w:rFonts w:eastAsia="標楷體" w:hint="eastAsia"/>
        </w:rPr>
        <w:t>參與。</w:t>
      </w:r>
    </w:p>
    <w:p w:rsidR="005E09D8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三、召集人任期以配合其主管之任期為準。其餘委員之任期為一年，連選得連任。</w:t>
      </w:r>
    </w:p>
    <w:p w:rsidR="00145B57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ind w:left="432" w:hangingChars="180" w:hanging="432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四、本會之主要職掌如下：</w:t>
      </w:r>
    </w:p>
    <w:p w:rsidR="005E09D8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/>
          <w:kern w:val="0"/>
        </w:rPr>
      </w:pPr>
      <w:r w:rsidRPr="00733646">
        <w:rPr>
          <w:rFonts w:eastAsia="標楷體"/>
          <w:kern w:val="0"/>
        </w:rPr>
        <w:t xml:space="preserve">1. </w:t>
      </w:r>
      <w:r w:rsidRPr="00733646">
        <w:rPr>
          <w:rFonts w:eastAsia="標楷體" w:hAnsi="標楷體"/>
          <w:kern w:val="0"/>
        </w:rPr>
        <w:t>協調及整合全院的開課資源及師資。</w:t>
      </w:r>
    </w:p>
    <w:p w:rsidR="005E09D8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/>
          <w:kern w:val="0"/>
        </w:rPr>
      </w:pPr>
      <w:r w:rsidRPr="00733646">
        <w:rPr>
          <w:rFonts w:eastAsia="標楷體"/>
          <w:kern w:val="0"/>
        </w:rPr>
        <w:t xml:space="preserve">2. </w:t>
      </w:r>
      <w:r w:rsidRPr="00733646">
        <w:rPr>
          <w:rFonts w:eastAsia="標楷體" w:hAnsi="標楷體"/>
          <w:kern w:val="0"/>
        </w:rPr>
        <w:t>各系專業必修、必選課程之審議。</w:t>
      </w:r>
    </w:p>
    <w:p w:rsidR="005E09D8" w:rsidRDefault="005E09D8" w:rsidP="00A61B9E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 w:hAnsi="標楷體"/>
          <w:kern w:val="0"/>
        </w:rPr>
      </w:pPr>
      <w:r w:rsidRPr="00733646">
        <w:rPr>
          <w:rFonts w:eastAsia="標楷體"/>
          <w:kern w:val="0"/>
        </w:rPr>
        <w:t xml:space="preserve">3. </w:t>
      </w:r>
      <w:r w:rsidRPr="00733646">
        <w:rPr>
          <w:rFonts w:eastAsia="標楷體" w:hAnsi="標楷體"/>
          <w:kern w:val="0"/>
        </w:rPr>
        <w:t>跨系學程課程之審議。</w:t>
      </w:r>
    </w:p>
    <w:p w:rsidR="007D5E6B" w:rsidRPr="00D31827" w:rsidRDefault="007D5E6B" w:rsidP="007D5E6B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 w:hint="eastAsia"/>
          <w:kern w:val="0"/>
        </w:rPr>
      </w:pPr>
      <w:r w:rsidRPr="00D31827">
        <w:rPr>
          <w:rFonts w:eastAsia="標楷體" w:hint="eastAsia"/>
          <w:kern w:val="0"/>
        </w:rPr>
        <w:t>4.</w:t>
      </w:r>
      <w:r w:rsidRPr="00D31827">
        <w:rPr>
          <w:rFonts w:eastAsia="標楷體" w:hint="eastAsia"/>
          <w:kern w:val="0"/>
        </w:rPr>
        <w:t>專業科目或技術科目之審議。</w:t>
      </w:r>
    </w:p>
    <w:p w:rsidR="007D5E6B" w:rsidRPr="00D31827" w:rsidRDefault="007D5E6B" w:rsidP="007D5E6B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 w:hint="eastAsia"/>
          <w:kern w:val="0"/>
        </w:rPr>
      </w:pPr>
      <w:r w:rsidRPr="00D31827">
        <w:rPr>
          <w:rFonts w:eastAsia="標楷體" w:hint="eastAsia"/>
          <w:kern w:val="0"/>
        </w:rPr>
        <w:t>5.</w:t>
      </w:r>
      <w:r w:rsidRPr="00D31827">
        <w:rPr>
          <w:rFonts w:eastAsia="標楷體" w:hint="eastAsia"/>
          <w:kern w:val="0"/>
        </w:rPr>
        <w:t>檢核教學品保相關作業。</w:t>
      </w:r>
    </w:p>
    <w:p w:rsidR="007D5E6B" w:rsidRPr="00D31827" w:rsidRDefault="007D5E6B" w:rsidP="007D5E6B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 w:hint="eastAsia"/>
          <w:kern w:val="0"/>
        </w:rPr>
      </w:pPr>
      <w:r w:rsidRPr="00D31827">
        <w:rPr>
          <w:rFonts w:eastAsia="標楷體" w:hint="eastAsia"/>
          <w:kern w:val="0"/>
        </w:rPr>
        <w:t>6.</w:t>
      </w:r>
      <w:r w:rsidRPr="00D31827">
        <w:rPr>
          <w:rFonts w:eastAsia="標楷體" w:hint="eastAsia"/>
          <w:kern w:val="0"/>
        </w:rPr>
        <w:t>複核所屬系教師所授課程大綱</w:t>
      </w:r>
      <w:r w:rsidRPr="00D31827">
        <w:rPr>
          <w:rFonts w:eastAsia="標楷體" w:hint="eastAsia"/>
          <w:kern w:val="0"/>
        </w:rPr>
        <w:t>(</w:t>
      </w:r>
      <w:r w:rsidRPr="00D31827">
        <w:rPr>
          <w:rFonts w:eastAsia="標楷體" w:hint="eastAsia"/>
          <w:kern w:val="0"/>
        </w:rPr>
        <w:t>含公版課綱</w:t>
      </w:r>
      <w:r w:rsidRPr="00D31827">
        <w:rPr>
          <w:rFonts w:eastAsia="標楷體" w:hint="eastAsia"/>
          <w:kern w:val="0"/>
        </w:rPr>
        <w:t>)</w:t>
      </w:r>
      <w:r w:rsidRPr="00D31827">
        <w:rPr>
          <w:rFonts w:eastAsia="標楷體" w:hint="eastAsia"/>
          <w:kern w:val="0"/>
        </w:rPr>
        <w:t>。</w:t>
      </w:r>
    </w:p>
    <w:p w:rsidR="005E09D8" w:rsidRPr="00733646" w:rsidRDefault="007D5E6B" w:rsidP="00A61B9E">
      <w:pPr>
        <w:autoSpaceDE w:val="0"/>
        <w:autoSpaceDN w:val="0"/>
        <w:adjustRightInd w:val="0"/>
        <w:snapToGrid w:val="0"/>
        <w:spacing w:line="360" w:lineRule="auto"/>
        <w:ind w:leftChars="180" w:left="432" w:firstLineChars="50" w:firstLine="120"/>
        <w:rPr>
          <w:rFonts w:eastAsia="標楷體"/>
          <w:kern w:val="0"/>
        </w:rPr>
      </w:pPr>
      <w:r>
        <w:rPr>
          <w:rFonts w:eastAsia="標楷體"/>
          <w:kern w:val="0"/>
        </w:rPr>
        <w:t>7</w:t>
      </w:r>
      <w:r w:rsidR="00843E39">
        <w:rPr>
          <w:rFonts w:eastAsia="標楷體"/>
          <w:kern w:val="0"/>
        </w:rPr>
        <w:t>.</w:t>
      </w:r>
      <w:r w:rsidR="005E09D8" w:rsidRPr="00733646">
        <w:rPr>
          <w:rFonts w:eastAsia="標楷體" w:hAnsi="標楷體"/>
          <w:kern w:val="0"/>
        </w:rPr>
        <w:t>其他與課程有關事宜之審議。</w:t>
      </w:r>
    </w:p>
    <w:p w:rsidR="005E09D8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ind w:left="432" w:hangingChars="180" w:hanging="432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五、本委員會每學期召開會議一次，必要時得召開臨時會議。</w:t>
      </w:r>
    </w:p>
    <w:p w:rsidR="005E09D8" w:rsidRPr="00733646" w:rsidRDefault="005E09D8" w:rsidP="00935595">
      <w:pPr>
        <w:autoSpaceDE w:val="0"/>
        <w:autoSpaceDN w:val="0"/>
        <w:adjustRightInd w:val="0"/>
        <w:snapToGrid w:val="0"/>
        <w:spacing w:line="360" w:lineRule="auto"/>
        <w:ind w:left="475" w:hangingChars="198" w:hanging="475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六、</w:t>
      </w:r>
      <w:r w:rsidR="008A4B3C" w:rsidRPr="00733646">
        <w:rPr>
          <w:rFonts w:eastAsia="標楷體" w:hAnsi="標楷體"/>
        </w:rPr>
        <w:t>本委員會開會時應有委員過半數出席時始得開議，出席委員過半數之同意始得決議。</w:t>
      </w:r>
      <w:r w:rsidRPr="00733646">
        <w:rPr>
          <w:rFonts w:eastAsia="標楷體" w:hAnsi="標楷體"/>
          <w:kern w:val="0"/>
        </w:rPr>
        <w:t>決議事項須經教務會議通過後實施。</w:t>
      </w:r>
    </w:p>
    <w:p w:rsidR="005E09D8" w:rsidRPr="00733646" w:rsidRDefault="005E09D8" w:rsidP="00A61B9E">
      <w:pPr>
        <w:autoSpaceDE w:val="0"/>
        <w:autoSpaceDN w:val="0"/>
        <w:adjustRightInd w:val="0"/>
        <w:snapToGrid w:val="0"/>
        <w:spacing w:line="360" w:lineRule="auto"/>
        <w:ind w:left="432" w:hangingChars="180" w:hanging="432"/>
        <w:rPr>
          <w:rFonts w:eastAsia="標楷體"/>
          <w:kern w:val="0"/>
        </w:rPr>
      </w:pPr>
      <w:r w:rsidRPr="00733646">
        <w:rPr>
          <w:rFonts w:eastAsia="標楷體" w:hAnsi="標楷體"/>
          <w:kern w:val="0"/>
        </w:rPr>
        <w:t>七、本設置要點經</w:t>
      </w:r>
      <w:r w:rsidR="00935595" w:rsidRPr="00733646">
        <w:rPr>
          <w:rFonts w:eastAsia="標楷體" w:hAnsi="標楷體"/>
          <w:kern w:val="0"/>
        </w:rPr>
        <w:t>院務會議及</w:t>
      </w:r>
      <w:r w:rsidRPr="00733646">
        <w:rPr>
          <w:rFonts w:eastAsia="標楷體" w:hAnsi="標楷體"/>
          <w:kern w:val="0"/>
        </w:rPr>
        <w:t>教務會議通過，陳請校長核定後實施，修正時亦同。</w:t>
      </w:r>
    </w:p>
    <w:p w:rsidR="00277AA8" w:rsidRPr="00733646" w:rsidRDefault="00277AA8" w:rsidP="00A61B9E">
      <w:pPr>
        <w:snapToGrid w:val="0"/>
        <w:spacing w:line="360" w:lineRule="auto"/>
        <w:rPr>
          <w:rFonts w:eastAsia="標楷體"/>
        </w:rPr>
      </w:pPr>
    </w:p>
    <w:sectPr w:rsidR="00277AA8" w:rsidRPr="00733646" w:rsidSect="009355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33" w:rsidRDefault="008E2E33" w:rsidP="004D6553">
      <w:r>
        <w:separator/>
      </w:r>
    </w:p>
  </w:endnote>
  <w:endnote w:type="continuationSeparator" w:id="0">
    <w:p w:rsidR="008E2E33" w:rsidRDefault="008E2E33" w:rsidP="004D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33" w:rsidRDefault="008E2E33" w:rsidP="004D6553">
      <w:r>
        <w:separator/>
      </w:r>
    </w:p>
  </w:footnote>
  <w:footnote w:type="continuationSeparator" w:id="0">
    <w:p w:rsidR="008E2E33" w:rsidRDefault="008E2E33" w:rsidP="004D6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A8"/>
    <w:rsid w:val="00056DF1"/>
    <w:rsid w:val="00057100"/>
    <w:rsid w:val="00145B57"/>
    <w:rsid w:val="0015555D"/>
    <w:rsid w:val="00277AA8"/>
    <w:rsid w:val="002C155E"/>
    <w:rsid w:val="002D0202"/>
    <w:rsid w:val="00326833"/>
    <w:rsid w:val="00436FAB"/>
    <w:rsid w:val="004B6A10"/>
    <w:rsid w:val="004D6553"/>
    <w:rsid w:val="005D6D8C"/>
    <w:rsid w:val="005E09D8"/>
    <w:rsid w:val="005E2EF1"/>
    <w:rsid w:val="00645405"/>
    <w:rsid w:val="00660ED5"/>
    <w:rsid w:val="006E1EA0"/>
    <w:rsid w:val="00733646"/>
    <w:rsid w:val="00765FEE"/>
    <w:rsid w:val="007A6906"/>
    <w:rsid w:val="007D5E6B"/>
    <w:rsid w:val="00843E39"/>
    <w:rsid w:val="00885727"/>
    <w:rsid w:val="008A4B3C"/>
    <w:rsid w:val="008E2E33"/>
    <w:rsid w:val="00916B46"/>
    <w:rsid w:val="00935595"/>
    <w:rsid w:val="00A61B9E"/>
    <w:rsid w:val="00C27D6B"/>
    <w:rsid w:val="00C712AF"/>
    <w:rsid w:val="00CE65C9"/>
    <w:rsid w:val="00CF2295"/>
    <w:rsid w:val="00D0741F"/>
    <w:rsid w:val="00D31827"/>
    <w:rsid w:val="00D40B32"/>
    <w:rsid w:val="00D73F42"/>
    <w:rsid w:val="00DD1DAB"/>
    <w:rsid w:val="00DF7851"/>
    <w:rsid w:val="00ED00A5"/>
    <w:rsid w:val="00FA0CFE"/>
    <w:rsid w:val="00FC5186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2A317-306E-4D76-B3CB-9915E9B6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277AA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qFormat/>
    <w:rsid w:val="00277AA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277A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277AA8"/>
    <w:rPr>
      <w:color w:val="0000FF"/>
      <w:u w:val="single"/>
    </w:rPr>
  </w:style>
  <w:style w:type="character" w:styleId="a4">
    <w:name w:val="FollowedHyperlink"/>
    <w:rsid w:val="00277AA8"/>
    <w:rPr>
      <w:color w:val="0000FF"/>
      <w:u w:val="single"/>
    </w:rPr>
  </w:style>
  <w:style w:type="paragraph" w:customStyle="1" w:styleId="1">
    <w:name w:val="1"/>
    <w:basedOn w:val="a"/>
    <w:rsid w:val="00277A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semiHidden/>
    <w:rsid w:val="005E2EF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D6553"/>
    <w:rPr>
      <w:kern w:val="2"/>
    </w:rPr>
  </w:style>
  <w:style w:type="paragraph" w:styleId="a8">
    <w:name w:val="footer"/>
    <w:basedOn w:val="a"/>
    <w:link w:val="a9"/>
    <w:rsid w:val="004D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D655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國立澎湖科技大學海洋資源暨工程學院課程委員會設置要點草案</dc:title>
  <dc:subject/>
  <dc:creator>user</dc:creator>
  <cp:keywords/>
  <dc:description/>
  <cp:lastModifiedBy>user</cp:lastModifiedBy>
  <cp:revision>2</cp:revision>
  <cp:lastPrinted>2016-06-08T02:42:00Z</cp:lastPrinted>
  <dcterms:created xsi:type="dcterms:W3CDTF">2023-04-19T08:25:00Z</dcterms:created>
  <dcterms:modified xsi:type="dcterms:W3CDTF">2023-04-19T08:25:00Z</dcterms:modified>
</cp:coreProperties>
</file>